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162" w:leftChars="301" w:hanging="1440" w:hangingChars="200"/>
        <w:rPr>
          <w:rFonts w:ascii="Arial" w:hAnsi="Arial"/>
          <w:b/>
          <w:color w:val="000000"/>
          <w:sz w:val="72"/>
          <w:szCs w:val="72"/>
        </w:rPr>
      </w:pPr>
      <w:bookmarkStart w:id="0" w:name="_Toc452644662"/>
      <w:bookmarkStart w:id="1" w:name="_Toc451940983"/>
      <w:bookmarkStart w:id="2" w:name="_Toc451864576"/>
      <w:r>
        <w:rPr>
          <w:rFonts w:ascii="Arial" w:hAnsi="Arial"/>
          <w:b/>
          <w:color w:val="000000"/>
          <w:sz w:val="72"/>
          <w:szCs w:val="72"/>
        </w:rPr>
        <w:t>安盐曲阳国际酒店电梯装饰及辅助工程</w:t>
      </w:r>
    </w:p>
    <w:p>
      <w:pPr>
        <w:ind w:firstLine="3640" w:firstLineChars="700"/>
        <w:rPr>
          <w:rFonts w:ascii="Arial" w:hAnsi="Arial"/>
          <w:b/>
          <w:color w:val="000000"/>
          <w:sz w:val="52"/>
          <w:szCs w:val="52"/>
        </w:rPr>
      </w:pPr>
    </w:p>
    <w:p>
      <w:pPr>
        <w:ind w:firstLine="3640" w:firstLineChars="700"/>
        <w:rPr>
          <w:rFonts w:ascii="Arial" w:hAnsi="Arial"/>
          <w:b/>
          <w:color w:val="000000"/>
          <w:sz w:val="52"/>
          <w:szCs w:val="52"/>
        </w:rPr>
      </w:pPr>
    </w:p>
    <w:p>
      <w:pPr>
        <w:ind w:firstLine="4680" w:firstLineChars="900"/>
        <w:rPr>
          <w:rFonts w:hint="eastAsia" w:ascii="Arial" w:hAnsi="Arial"/>
          <w:b/>
          <w:color w:val="000000"/>
          <w:sz w:val="52"/>
          <w:szCs w:val="52"/>
        </w:rPr>
      </w:pPr>
      <w:r>
        <w:rPr>
          <w:rFonts w:hint="eastAsia" w:ascii="Arial" w:hAnsi="Arial"/>
          <w:b/>
          <w:color w:val="000000"/>
          <w:sz w:val="52"/>
          <w:szCs w:val="52"/>
        </w:rPr>
        <w:t>参</w:t>
      </w:r>
    </w:p>
    <w:p>
      <w:pPr>
        <w:ind w:firstLine="4680" w:firstLineChars="900"/>
        <w:rPr>
          <w:rFonts w:hint="eastAsia" w:ascii="Arial" w:hAnsi="Arial"/>
          <w:b/>
          <w:color w:val="000000"/>
          <w:sz w:val="52"/>
          <w:szCs w:val="52"/>
        </w:rPr>
      </w:pPr>
    </w:p>
    <w:p>
      <w:pPr>
        <w:ind w:firstLine="4680" w:firstLineChars="900"/>
        <w:rPr>
          <w:rFonts w:hint="eastAsia" w:ascii="Arial" w:hAnsi="Arial"/>
          <w:b/>
          <w:color w:val="000000"/>
          <w:sz w:val="52"/>
          <w:szCs w:val="52"/>
        </w:rPr>
      </w:pPr>
    </w:p>
    <w:p>
      <w:pPr>
        <w:ind w:firstLine="4680" w:firstLineChars="900"/>
        <w:rPr>
          <w:rFonts w:hint="eastAsia" w:ascii="Arial" w:hAnsi="Arial"/>
          <w:b/>
          <w:color w:val="000000"/>
          <w:sz w:val="52"/>
          <w:szCs w:val="52"/>
        </w:rPr>
      </w:pPr>
    </w:p>
    <w:p>
      <w:pPr>
        <w:ind w:firstLine="4680" w:firstLineChars="900"/>
        <w:rPr>
          <w:rFonts w:hint="eastAsia" w:ascii="Arial" w:hAnsi="Arial"/>
          <w:b/>
          <w:color w:val="000000"/>
          <w:sz w:val="52"/>
          <w:szCs w:val="52"/>
        </w:rPr>
      </w:pPr>
    </w:p>
    <w:p>
      <w:pPr>
        <w:ind w:firstLine="4680" w:firstLineChars="900"/>
        <w:rPr>
          <w:rFonts w:ascii="Arial" w:hAnsi="Arial"/>
          <w:b/>
          <w:color w:val="000000"/>
          <w:sz w:val="52"/>
          <w:szCs w:val="52"/>
        </w:rPr>
      </w:pPr>
      <w:r>
        <w:rPr>
          <w:rFonts w:ascii="Arial" w:hAnsi="Arial"/>
          <w:b/>
          <w:color w:val="000000"/>
          <w:sz w:val="52"/>
          <w:szCs w:val="52"/>
        </w:rPr>
        <w:t>数</w:t>
      </w:r>
    </w:p>
    <w:p>
      <w:pPr>
        <w:ind w:firstLine="2880" w:firstLineChars="900"/>
        <w:rPr>
          <w:rFonts w:ascii="Arial" w:hAnsi="Arial"/>
          <w:b/>
          <w:color w:val="000000"/>
          <w:sz w:val="32"/>
          <w:szCs w:val="32"/>
        </w:rPr>
      </w:pPr>
    </w:p>
    <w:p>
      <w:pPr>
        <w:ind w:firstLine="2880" w:firstLineChars="900"/>
        <w:rPr>
          <w:rFonts w:ascii="Arial" w:hAnsi="Arial"/>
          <w:b/>
          <w:color w:val="000000"/>
          <w:sz w:val="32"/>
          <w:szCs w:val="32"/>
        </w:rPr>
      </w:pPr>
    </w:p>
    <w:p>
      <w:pPr>
        <w:ind w:firstLine="2880" w:firstLineChars="900"/>
        <w:rPr>
          <w:rFonts w:ascii="Arial" w:hAnsi="Arial"/>
          <w:b/>
          <w:color w:val="000000"/>
          <w:sz w:val="32"/>
          <w:szCs w:val="32"/>
        </w:rPr>
      </w:pPr>
    </w:p>
    <w:p>
      <w:pPr>
        <w:ind w:firstLine="2880" w:firstLineChars="900"/>
        <w:rPr>
          <w:rFonts w:ascii="Arial" w:hAnsi="Arial"/>
          <w:b/>
          <w:color w:val="000000"/>
          <w:sz w:val="32"/>
          <w:szCs w:val="32"/>
        </w:rPr>
      </w:pPr>
    </w:p>
    <w:p>
      <w:pPr>
        <w:ind w:firstLine="2880" w:firstLineChars="900"/>
        <w:rPr>
          <w:rFonts w:hint="eastAsia" w:ascii="Arial" w:hAnsi="Arial"/>
          <w:b/>
          <w:color w:val="000000"/>
          <w:sz w:val="32"/>
          <w:szCs w:val="32"/>
        </w:rPr>
      </w:pPr>
    </w:p>
    <w:p>
      <w:pPr>
        <w:ind w:firstLine="2880" w:firstLineChars="900"/>
        <w:rPr>
          <w:rFonts w:ascii="Arial" w:hAnsi="Arial"/>
          <w:b/>
          <w:color w:val="000000"/>
          <w:sz w:val="32"/>
          <w:szCs w:val="32"/>
        </w:rPr>
      </w:pPr>
    </w:p>
    <w:p>
      <w:pPr>
        <w:ind w:firstLine="2880" w:firstLineChars="900"/>
        <w:rPr>
          <w:rFonts w:ascii="Arial" w:hAnsi="Arial"/>
          <w:b/>
          <w:color w:val="000000"/>
          <w:sz w:val="32"/>
          <w:szCs w:val="32"/>
        </w:rPr>
      </w:pPr>
    </w:p>
    <w:p>
      <w:pPr>
        <w:ind w:firstLine="2880" w:firstLineChars="900"/>
        <w:rPr>
          <w:rFonts w:ascii="Arial" w:hAnsi="Arial"/>
          <w:b/>
          <w:color w:val="000000"/>
          <w:sz w:val="32"/>
          <w:szCs w:val="32"/>
        </w:rPr>
      </w:pPr>
    </w:p>
    <w:p>
      <w:pPr>
        <w:ind w:firstLine="2880" w:firstLineChars="900"/>
        <w:rPr>
          <w:rFonts w:ascii="Arial" w:hAnsi="Arial"/>
          <w:b/>
          <w:color w:val="000000"/>
          <w:sz w:val="32"/>
          <w:szCs w:val="32"/>
        </w:rPr>
        <w:sectPr>
          <w:pgSz w:w="11906" w:h="16838"/>
          <w:pgMar w:top="1440" w:right="1797" w:bottom="1440" w:left="992" w:header="851" w:footer="992" w:gutter="0"/>
          <w:cols w:space="425" w:num="1"/>
          <w:docGrid w:type="linesAndChars" w:linePitch="326" w:charSpace="0"/>
        </w:sectPr>
      </w:pPr>
    </w:p>
    <w:p>
      <w:pPr>
        <w:ind w:firstLine="3855" w:firstLineChars="1200"/>
        <w:rPr>
          <w:rFonts w:ascii="Arial" w:hAnsi="Arial"/>
          <w:b/>
          <w:color w:val="000000"/>
          <w:sz w:val="32"/>
          <w:szCs w:val="32"/>
        </w:rPr>
      </w:pPr>
      <w:r>
        <w:rPr>
          <w:rFonts w:ascii="Arial" w:hAnsi="Arial"/>
          <w:b/>
          <w:color w:val="000000"/>
          <w:sz w:val="32"/>
          <w:szCs w:val="32"/>
        </w:rPr>
        <w:t>安盐曲阳国际酒</w:t>
      </w:r>
      <w:r>
        <w:rPr>
          <w:rFonts w:hint="eastAsia" w:ascii="Arial" w:hAnsi="Arial"/>
          <w:b/>
          <w:color w:val="000000"/>
          <w:sz w:val="32"/>
          <w:szCs w:val="32"/>
        </w:rPr>
        <w:t>店</w:t>
      </w:r>
      <w:r>
        <w:rPr>
          <w:rFonts w:ascii="Arial" w:hAnsi="Arial"/>
          <w:b/>
          <w:color w:val="000000"/>
          <w:sz w:val="32"/>
          <w:szCs w:val="32"/>
        </w:rPr>
        <w:t>电梯装饰</w:t>
      </w:r>
      <w:r>
        <w:rPr>
          <w:rFonts w:hint="eastAsia" w:ascii="Arial" w:hAnsi="Arial"/>
          <w:b/>
          <w:color w:val="000000"/>
          <w:sz w:val="32"/>
          <w:szCs w:val="32"/>
        </w:rPr>
        <w:t>工程量清单</w:t>
      </w:r>
    </w:p>
    <w:p>
      <w:pPr>
        <w:spacing w:line="560" w:lineRule="exact"/>
        <w:rPr>
          <w:rFonts w:ascii="Arial" w:hAnsi="Arial"/>
          <w:color w:val="000000"/>
          <w:sz w:val="32"/>
          <w:szCs w:val="32"/>
        </w:rPr>
      </w:pPr>
      <w:r>
        <w:rPr>
          <w:rFonts w:ascii="Arial" w:hAnsi="Arial"/>
          <w:color w:val="000000"/>
          <w:sz w:val="32"/>
          <w:szCs w:val="32"/>
        </w:rPr>
        <w:t>Subject</w:t>
      </w:r>
      <w:r>
        <w:rPr>
          <w:rFonts w:ascii="Arial" w:hAnsi="宋体"/>
          <w:color w:val="000000"/>
          <w:sz w:val="32"/>
          <w:szCs w:val="32"/>
        </w:rPr>
        <w:t>：</w:t>
      </w:r>
      <w:r>
        <w:rPr>
          <w:rFonts w:hint="eastAsia" w:ascii="Arial" w:hAnsi="Arial"/>
          <w:color w:val="000000"/>
          <w:sz w:val="32"/>
          <w:szCs w:val="32"/>
        </w:rPr>
        <w:t>关于电梯轿厢装饰工作量清单</w:t>
      </w:r>
    </w:p>
    <w:tbl>
      <w:tblPr>
        <w:tblStyle w:val="10"/>
        <w:tblpPr w:leftFromText="180" w:rightFromText="180" w:vertAnchor="text" w:horzAnchor="margin" w:tblpXSpec="center" w:tblpY="736"/>
        <w:tblW w:w="153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1090"/>
        <w:gridCol w:w="2037"/>
        <w:gridCol w:w="2889"/>
        <w:gridCol w:w="1417"/>
        <w:gridCol w:w="1328"/>
        <w:gridCol w:w="1769"/>
        <w:gridCol w:w="2104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电梯编号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载重</w:t>
            </w:r>
          </w:p>
        </w:tc>
        <w:tc>
          <w:tcPr>
            <w:tcW w:w="203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层站</w:t>
            </w:r>
          </w:p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轿厢尺寸(宽*深*高)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Cs w:val="20"/>
              </w:rPr>
              <w:t>轿厢装饰材料及内容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轿门装饰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厅门装饰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电梯刷卡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322" w:type="dxa"/>
            <w:vAlign w:val="center"/>
          </w:tcPr>
          <w:p>
            <w:pPr>
              <w:ind w:left="480" w:hanging="480" w:hangingChars="200"/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主楼电梯01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1000kg</w:t>
            </w:r>
          </w:p>
        </w:tc>
        <w:tc>
          <w:tcPr>
            <w:tcW w:w="203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21层21站21门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1600*1500*2350mm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厅门尺寸：900*2100 mm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Cs w:val="20"/>
              </w:rPr>
              <w:t>详见图纸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玫瑰金镜面不锈钢蚀刻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玫瑰金镜面不锈钢蚀刻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轿厢内呼增加刷卡器，卡片为IC卡，与房卡配套使用</w:t>
            </w:r>
          </w:p>
        </w:tc>
        <w:tc>
          <w:tcPr>
            <w:tcW w:w="143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其中一台电梯加装残疾人操纵盘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主楼电梯02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1000kg</w:t>
            </w:r>
          </w:p>
        </w:tc>
        <w:tc>
          <w:tcPr>
            <w:tcW w:w="203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21层21站21门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1600*1500*2350mm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厅门尺寸：900*2100 mm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Cs w:val="20"/>
              </w:rPr>
              <w:t>详见图纸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玫瑰金镜面不锈钢蚀刻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玫瑰金镜面不锈钢蚀刻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轿厢内呼增加刷卡器，卡片为IC卡，与房卡配套使用</w:t>
            </w:r>
          </w:p>
        </w:tc>
        <w:tc>
          <w:tcPr>
            <w:tcW w:w="14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主楼电梯03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1000kg</w:t>
            </w:r>
          </w:p>
        </w:tc>
        <w:tc>
          <w:tcPr>
            <w:tcW w:w="203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21层21站21门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1600*1500*2350mm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厅门尺寸：900*2100mm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Cs w:val="20"/>
              </w:rPr>
              <w:t>详见图纸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玫瑰金镜面不锈钢蚀刻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玫瑰金镜面不锈钢蚀刻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轿厢内呼增加刷卡器，卡片为IC卡，与房卡配套使用</w:t>
            </w:r>
          </w:p>
        </w:tc>
        <w:tc>
          <w:tcPr>
            <w:tcW w:w="143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酒店宴会电梯L6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1275kg</w:t>
            </w:r>
          </w:p>
        </w:tc>
        <w:tc>
          <w:tcPr>
            <w:tcW w:w="203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5层5站5门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Cs w:val="20"/>
              </w:rPr>
              <w:t>1980*1500*2500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 xml:space="preserve"> mm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厅门尺寸：1000*2100mm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Cs w:val="20"/>
              </w:rPr>
              <w:t>详见图纸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玫瑰金镜面不锈钢蚀刻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玫瑰金镜面不锈钢蚀刻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轿厢内呼增加刷卡器，卡片为IC卡，与房卡配套使用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32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酒店宴会电梯L7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1275kg</w:t>
            </w:r>
          </w:p>
        </w:tc>
        <w:tc>
          <w:tcPr>
            <w:tcW w:w="2037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5层5站5门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Cs w:val="20"/>
              </w:rPr>
              <w:t>1980*1500*2500</w:t>
            </w: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 xml:space="preserve"> mm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厅门尺寸：1000*2100mm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Cs w:val="20"/>
              </w:rPr>
              <w:t>详见图纸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玫瑰金镜面不锈钢蚀刻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玫瑰金镜面不锈钢蚀刻</w:t>
            </w:r>
          </w:p>
        </w:tc>
        <w:tc>
          <w:tcPr>
            <w:tcW w:w="2104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  <w:t>轿厢内呼增加刷卡器，卡片为IC卡，与房卡配套使用</w:t>
            </w:r>
          </w:p>
        </w:tc>
        <w:tc>
          <w:tcPr>
            <w:tcW w:w="1435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0"/>
                <w:szCs w:val="20"/>
              </w:rPr>
            </w:pPr>
          </w:p>
        </w:tc>
      </w:tr>
    </w:tbl>
    <w:p>
      <w:pPr>
        <w:spacing w:line="500" w:lineRule="exact"/>
        <w:ind w:right="540"/>
        <w:rPr>
          <w:rFonts w:ascii="Arial" w:hAnsi="Arial"/>
          <w:color w:val="000000"/>
          <w:sz w:val="28"/>
          <w:szCs w:val="28"/>
        </w:rPr>
      </w:pPr>
    </w:p>
    <w:bookmarkEnd w:id="0"/>
    <w:bookmarkEnd w:id="1"/>
    <w:bookmarkEnd w:id="2"/>
    <w:p>
      <w:pPr>
        <w:framePr w:h="3121" w:hRule="exact" w:wrap="around" w:vAnchor="margin" w:hAnchor="text" w:y="1"/>
        <w:rPr>
          <w:b/>
        </w:rPr>
        <w:sectPr>
          <w:pgSz w:w="16838" w:h="11906" w:orient="landscape"/>
          <w:pgMar w:top="992" w:right="1440" w:bottom="1797" w:left="1440" w:header="851" w:footer="992" w:gutter="0"/>
          <w:cols w:space="425" w:num="1"/>
          <w:docGrid w:linePitch="326" w:charSpace="0"/>
        </w:sectPr>
      </w:pPr>
    </w:p>
    <w:p>
      <w:pPr>
        <w:rPr>
          <w:rFonts w:hint="eastAsia"/>
          <w:b/>
        </w:rPr>
      </w:pPr>
      <w:r>
        <w:rPr>
          <w:rFonts w:hint="eastAsia"/>
          <w:b/>
        </w:rPr>
        <w:t>注：</w:t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778510</wp:posOffset>
            </wp:positionH>
            <wp:positionV relativeFrom="paragraph">
              <wp:posOffset>461645</wp:posOffset>
            </wp:positionV>
            <wp:extent cx="7579360" cy="5355590"/>
            <wp:effectExtent l="19050" t="0" r="2540" b="0"/>
            <wp:wrapSquare wrapText="bothSides"/>
            <wp:docPr id="5" name="图片 4" descr="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22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9360" cy="5355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装饰</w:t>
      </w:r>
      <w:r>
        <w:rPr>
          <w:rFonts w:hint="eastAsia"/>
          <w:b/>
        </w:rPr>
        <w:t>效果图</w:t>
      </w:r>
    </w:p>
    <w:p>
      <w:pPr>
        <w:ind w:firstLine="4014" w:firstLineChars="1666"/>
        <w:rPr>
          <w:b/>
        </w:rPr>
      </w:pPr>
    </w:p>
    <w:p>
      <w:pPr>
        <w:ind w:firstLine="4014" w:firstLineChars="1666"/>
        <w:rPr>
          <w:b/>
        </w:rPr>
      </w:pPr>
    </w:p>
    <w:p>
      <w:pPr>
        <w:ind w:firstLine="4014" w:firstLineChars="1666"/>
        <w:rPr>
          <w:b/>
        </w:rPr>
      </w:pPr>
    </w:p>
    <w:p>
      <w:pPr>
        <w:ind w:firstLine="4014" w:firstLineChars="1666"/>
        <w:rPr>
          <w:b/>
        </w:rPr>
      </w:pPr>
    </w:p>
    <w:p>
      <w:pPr>
        <w:ind w:firstLine="4014" w:firstLineChars="1666"/>
        <w:rPr>
          <w:b/>
        </w:rPr>
      </w:pPr>
    </w:p>
    <w:p>
      <w:pPr>
        <w:ind w:firstLine="4014" w:firstLineChars="1666"/>
        <w:rPr>
          <w:b/>
        </w:rPr>
      </w:pPr>
    </w:p>
    <w:p>
      <w:pPr>
        <w:ind w:firstLine="4014" w:firstLineChars="1666"/>
        <w:rPr>
          <w:b/>
        </w:rPr>
      </w:pPr>
    </w:p>
    <w:p>
      <w:pPr>
        <w:widowControl/>
        <w:jc w:val="left"/>
      </w:pPr>
      <w:bookmarkStart w:id="3" w:name="_GoBack"/>
      <w:bookmarkEnd w:id="3"/>
    </w:p>
    <w:sectPr>
      <w:pgSz w:w="11906" w:h="16838"/>
      <w:pgMar w:top="1440" w:right="1797" w:bottom="1440" w:left="1797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5845"/>
    <w:rsid w:val="00053D48"/>
    <w:rsid w:val="000936C3"/>
    <w:rsid w:val="000D3A62"/>
    <w:rsid w:val="00123D78"/>
    <w:rsid w:val="0017412E"/>
    <w:rsid w:val="00174F3B"/>
    <w:rsid w:val="001A5C11"/>
    <w:rsid w:val="001B0CDD"/>
    <w:rsid w:val="001D15F3"/>
    <w:rsid w:val="0021146D"/>
    <w:rsid w:val="00245845"/>
    <w:rsid w:val="00461391"/>
    <w:rsid w:val="004E3D70"/>
    <w:rsid w:val="00590A40"/>
    <w:rsid w:val="005A3198"/>
    <w:rsid w:val="005A7807"/>
    <w:rsid w:val="005E23E7"/>
    <w:rsid w:val="006670EE"/>
    <w:rsid w:val="006A3B6D"/>
    <w:rsid w:val="006C00EA"/>
    <w:rsid w:val="006F2788"/>
    <w:rsid w:val="0071272B"/>
    <w:rsid w:val="00724103"/>
    <w:rsid w:val="007908A0"/>
    <w:rsid w:val="00794217"/>
    <w:rsid w:val="007D456E"/>
    <w:rsid w:val="0083255A"/>
    <w:rsid w:val="00841DB1"/>
    <w:rsid w:val="008C177D"/>
    <w:rsid w:val="008F471D"/>
    <w:rsid w:val="00A20157"/>
    <w:rsid w:val="00A924EE"/>
    <w:rsid w:val="00AD6412"/>
    <w:rsid w:val="00B523B4"/>
    <w:rsid w:val="00B641C3"/>
    <w:rsid w:val="00BB41FA"/>
    <w:rsid w:val="00C23111"/>
    <w:rsid w:val="00D20BE4"/>
    <w:rsid w:val="00D65368"/>
    <w:rsid w:val="00D6690E"/>
    <w:rsid w:val="00DD5734"/>
    <w:rsid w:val="00E21C25"/>
    <w:rsid w:val="00E72A82"/>
    <w:rsid w:val="00EB0435"/>
    <w:rsid w:val="00EC7F40"/>
    <w:rsid w:val="00ED32E8"/>
    <w:rsid w:val="00EF06F1"/>
    <w:rsid w:val="00EF2B80"/>
    <w:rsid w:val="00F752F1"/>
    <w:rsid w:val="00F77965"/>
    <w:rsid w:val="00FA7D96"/>
    <w:rsid w:val="00FD0069"/>
    <w:rsid w:val="15D7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6"/>
    <w:uiPriority w:val="0"/>
    <w:pPr>
      <w:ind w:firstLine="420" w:firstLineChars="200"/>
    </w:pPr>
    <w:rPr>
      <w:rFonts w:ascii="Times New Roman" w:hAnsi="Times New Roman" w:eastAsia="宋体" w:cs="Times New Roman"/>
      <w:sz w:val="21"/>
      <w:szCs w:val="20"/>
    </w:r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3 Char"/>
    <w:basedOn w:val="8"/>
    <w:link w:val="3"/>
    <w:qFormat/>
    <w:uiPriority w:val="9"/>
    <w:rPr>
      <w:b/>
      <w:bCs/>
      <w:sz w:val="28"/>
      <w:szCs w:val="32"/>
    </w:rPr>
  </w:style>
  <w:style w:type="character" w:customStyle="1" w:styleId="12">
    <w:name w:val="页眉 Char"/>
    <w:basedOn w:val="8"/>
    <w:link w:val="7"/>
    <w:semiHidden/>
    <w:uiPriority w:val="99"/>
    <w:rPr>
      <w:sz w:val="18"/>
      <w:szCs w:val="18"/>
    </w:rPr>
  </w:style>
  <w:style w:type="character" w:customStyle="1" w:styleId="13">
    <w:name w:val="页脚 Char"/>
    <w:basedOn w:val="8"/>
    <w:link w:val="6"/>
    <w:semiHidden/>
    <w:uiPriority w:val="99"/>
    <w:rPr>
      <w:sz w:val="18"/>
      <w:szCs w:val="18"/>
    </w:rPr>
  </w:style>
  <w:style w:type="character" w:customStyle="1" w:styleId="14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正文文本缩进 Char"/>
    <w:basedOn w:val="8"/>
    <w:link w:val="4"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正文文本缩进 Char1"/>
    <w:basedOn w:val="8"/>
    <w:link w:val="4"/>
    <w:semiHidden/>
    <w:uiPriority w:val="99"/>
    <w:rPr>
      <w:sz w:val="24"/>
    </w:rPr>
  </w:style>
  <w:style w:type="character" w:customStyle="1" w:styleId="17">
    <w:name w:val="批注框文本 Char"/>
    <w:basedOn w:val="8"/>
    <w:link w:val="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579C4B-F646-41A6-87CA-E691743A3F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108</Words>
  <Characters>617</Characters>
  <Lines>5</Lines>
  <Paragraphs>1</Paragraphs>
  <TotalTime>0</TotalTime>
  <ScaleCrop>false</ScaleCrop>
  <LinksUpToDate>false</LinksUpToDate>
  <CharactersWithSpaces>724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2017-07-28T07:38:00Z</dcterms:created>
  <dc:creator>User</dc:creator>
  <cp:lastModifiedBy>NTKO</cp:lastModifiedBy>
  <cp:lastPrinted>2017-06-15T04:00:00Z</cp:lastPrinted>
  <dcterms:modified xsi:type="dcterms:W3CDTF">2017-07-31T01:13:05Z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